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6AE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6AE9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6AE9" w:rsidRDefault="00F90F81" w:rsidP="00916AE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16AE9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916AE9" w:rsidRPr="00916AE9">
              <w:rPr>
                <w:rFonts w:cs="Arial"/>
                <w:szCs w:val="20"/>
              </w:rPr>
              <w:t>Pardubický</w:t>
            </w:r>
            <w:r w:rsidRPr="00916AE9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16AE9" w:rsidP="00916AE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16AE9">
              <w:rPr>
                <w:rFonts w:cs="Arial"/>
                <w:bCs/>
                <w:color w:val="000000"/>
                <w:szCs w:val="20"/>
              </w:rPr>
              <w:t>B. Němcové 231</w:t>
            </w:r>
            <w:r>
              <w:rPr>
                <w:rFonts w:cs="Arial"/>
                <w:bCs/>
                <w:color w:val="000000"/>
                <w:szCs w:val="20"/>
              </w:rPr>
              <w:t xml:space="preserve">, </w:t>
            </w:r>
            <w:r w:rsidRPr="00916AE9">
              <w:rPr>
                <w:rFonts w:cs="Arial"/>
                <w:bCs/>
                <w:color w:val="000000"/>
                <w:szCs w:val="20"/>
              </w:rPr>
              <w:t>53002 Pardubice</w:t>
            </w:r>
          </w:p>
        </w:tc>
        <w:bookmarkStart w:id="0" w:name="_GoBack"/>
        <w:bookmarkEnd w:id="0"/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16A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16A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16AE9">
              <w:rPr>
                <w:rFonts w:cs="Arial"/>
                <w:b w:val="0"/>
                <w:szCs w:val="20"/>
              </w:rPr>
              <w:t>KoPÚ s upřesněním a rekonstrukcí přídělů v k.ú. Biskupice u Jevíčka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51D4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51D40">
              <w:rPr>
                <w:rFonts w:cs="Arial"/>
                <w:b w:val="0"/>
                <w:szCs w:val="20"/>
              </w:rPr>
              <w:t>2VZ4689/2018-544101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D803AE">
          <w:rPr>
            <w:b w:val="0"/>
            <w:noProof/>
          </w:rPr>
          <w:t>2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D803AE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803AE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1D40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6AE9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3AE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156A45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C5490C-6D68-42CF-AB2E-39483973B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594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58</cp:revision>
  <cp:lastPrinted>2012-03-30T11:12:00Z</cp:lastPrinted>
  <dcterms:created xsi:type="dcterms:W3CDTF">2016-10-04T08:03:00Z</dcterms:created>
  <dcterms:modified xsi:type="dcterms:W3CDTF">2018-04-20T07:29:00Z</dcterms:modified>
</cp:coreProperties>
</file>